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НІЖИНСЬКИЙ ДИТЯЧИЙ БУДИНОК-ІНТЕРНАТ</w:t>
      </w:r>
    </w:p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ОБҐРУНТУВАННЯ</w:t>
      </w:r>
    </w:p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технічних та якісних характеристик закупівлі:  </w:t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Єдиний закупівельний словник ДК 021:2015 код 09320000-8 Пара, гаряча вода та пов'язана (виробництво, транспортування, постачання теплової енергії для опалення)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розміру бюджетного призначення, очікуваної вартості предмета закупівлі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Замовник: НІЖИНСЬКИЙ ДИТЯЧИЙ БУДИНОК-ІНТЕРНАТ;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Код ЄДРПОУ: 03189883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Адреса: ВУЛИЦЯ БЕРЕЗАНСЬКА, будинок 44 А, місто Ніжин, Чернігівська обл., 16600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Категорія: 3 (підприємства, установи, організації, зазначені у пункті 3 частини першої статті 2 Закону)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Єдиний закупівельний словник ДК 021:2015 код 09320000-8 Пара, гаряча вода та пов'язана (виробництво, транспортування, постачання теплової енергії для опалення)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Вид та ідентифікатор процедури закупівлі:</w:t>
      </w:r>
    </w:p>
    <w:p>
      <w:pPr>
        <w:tabs>
          <w:tab w:val="left" w:pos="314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Вид процедури закупівлі: Закупівля без використання електронної системи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Абзацом 4 підпункту 5 пункту 13 Особливостей передбачено, що Замовник може придбати товари/послуги, вартість яких становить або перевищує 100 000 грн, без застосування відкритих торгів та/або електронного каталогу для закупівлі товару/послуги у разі, коли такі товари/послуги, можуть бути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Ідентифікатор закупівлі: </w:t>
      </w:r>
      <w:bookmarkStart w:id="0" w:name="_GoBack"/>
      <w:bookmarkEnd w:id="0"/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UA-2024-01-16-004041-a</w:t>
      </w:r>
    </w:p>
    <w:p>
      <w:pPr>
        <w:tabs>
          <w:tab w:val="left" w:pos="314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Обґрунтування розміру бюджетного призначення: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розмір бюджетного призначення, визначений відповідно до бюджетного кошторису на 202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рік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Очікувана вартість та обґрунтування очікуваної вартості предмета закупівлі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 Очікувана вартість закупівлі теплової енергії на 202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рік, враховуючи потребу Замовника (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558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гігакалорія) склала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2 535 172,56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грн. з ПДВ.</w:t>
      </w:r>
    </w:p>
    <w:p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Обґрунтування очікуваної вартості предмета закупівлі:</w:t>
      </w:r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Постачання теплової енергії буде здійснюватися згідно з тарифами, встановленими Національною комісією, що здійснює державне регулювання у сферах енергетики та комунальних послуг, складовою частиною яких, у тому числі є транспортування теплової енергії. Згідно з чинним тарифом на теплову енергію ТОВ "НіжинТеплоМережі" на опалення станом на 01. 01. 202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pоку складає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4543,32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грн з ПДВ, з урахуванням планового обсягу постачання теплової єнергії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558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Гкал, ціна договору з ТОВ «НіжинТеплоМережа» становить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2 535 172,56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грн. з ПДВ.</w:t>
      </w:r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>
      <w:pPr>
        <w:tabs>
          <w:tab w:val="left" w:pos="3143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u w:val="single"/>
          <w:lang w:val="uk-UA" w:eastAsia="ru-RU"/>
        </w:rPr>
        <w:t>Обгрунтування технічних і якісних характеристик предмета закупівлі:</w:t>
      </w:r>
    </w:p>
    <w:p>
      <w:pPr>
        <w:widowControl w:val="0"/>
        <w:tabs>
          <w:tab w:val="left" w:pos="28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визначені відповідно до потреб замовника та з урахуванням вимог нормативних документів у цій сфері.</w:t>
      </w:r>
    </w:p>
    <w:p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  <w:lang w:val="uk-UA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uk-UA"/>
        </w:rPr>
        <w:t>Обгрунтування застосування закупівлі без використання електронної системи: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Оскільки, ТОВ "НіжинТеплоМережі" являється єдиним постачальником теплової енергії в м. Ніжин, про що свідчить лист від Антимонопольного комітету України, що дана компанія включена до Зведеного переліку суб’єктів природних монополій, таким чином було вирішено заключити договір на теплову енергію з ТОВ "НіжинТеплоМережі"  без використання електронної системи, відповідно до абзацу 4 підпункту 5 пункту 13 Постанови КМУ « 1178 від 12 жовтня 2022 року, передбачено, що Замовник може придбати товари/послуги, вартість яких становить або перевищує 100 000 грн, без застосування відкритих торгів та/або електронного каталогу для закупівлі товару/послуги у разі, коли такі товари/послуги, можуть бути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>
      <w:pgSz w:w="11906" w:h="16838"/>
      <w:pgMar w:top="709" w:right="566" w:bottom="709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F"/>
    <w:rsid w:val="00027425"/>
    <w:rsid w:val="000640CB"/>
    <w:rsid w:val="0007176C"/>
    <w:rsid w:val="00077206"/>
    <w:rsid w:val="000A23AB"/>
    <w:rsid w:val="000A51F4"/>
    <w:rsid w:val="000A6B3A"/>
    <w:rsid w:val="000B608C"/>
    <w:rsid w:val="000C049F"/>
    <w:rsid w:val="000C3539"/>
    <w:rsid w:val="000C7932"/>
    <w:rsid w:val="000C7FA8"/>
    <w:rsid w:val="000E1A56"/>
    <w:rsid w:val="000E58AB"/>
    <w:rsid w:val="00111685"/>
    <w:rsid w:val="0011222C"/>
    <w:rsid w:val="00141489"/>
    <w:rsid w:val="001529E1"/>
    <w:rsid w:val="001839ED"/>
    <w:rsid w:val="001854A9"/>
    <w:rsid w:val="00190654"/>
    <w:rsid w:val="001B7026"/>
    <w:rsid w:val="001C2055"/>
    <w:rsid w:val="001C49C5"/>
    <w:rsid w:val="00200EF4"/>
    <w:rsid w:val="00204E43"/>
    <w:rsid w:val="00214D5D"/>
    <w:rsid w:val="00215A62"/>
    <w:rsid w:val="0023587E"/>
    <w:rsid w:val="00247836"/>
    <w:rsid w:val="00287656"/>
    <w:rsid w:val="00292276"/>
    <w:rsid w:val="002931CE"/>
    <w:rsid w:val="002A1106"/>
    <w:rsid w:val="002B0C35"/>
    <w:rsid w:val="002C0A72"/>
    <w:rsid w:val="002C108A"/>
    <w:rsid w:val="002D40CB"/>
    <w:rsid w:val="002D7871"/>
    <w:rsid w:val="002F2B87"/>
    <w:rsid w:val="003050A6"/>
    <w:rsid w:val="00330908"/>
    <w:rsid w:val="00351E41"/>
    <w:rsid w:val="00352067"/>
    <w:rsid w:val="00356A67"/>
    <w:rsid w:val="00367688"/>
    <w:rsid w:val="003915EA"/>
    <w:rsid w:val="003A3D0A"/>
    <w:rsid w:val="003A4412"/>
    <w:rsid w:val="003D1616"/>
    <w:rsid w:val="003D18F7"/>
    <w:rsid w:val="003E13D9"/>
    <w:rsid w:val="003F0EF7"/>
    <w:rsid w:val="00405EDE"/>
    <w:rsid w:val="00415E1D"/>
    <w:rsid w:val="00443A17"/>
    <w:rsid w:val="00445223"/>
    <w:rsid w:val="004655F1"/>
    <w:rsid w:val="00497AF6"/>
    <w:rsid w:val="00497CC9"/>
    <w:rsid w:val="004A0EA7"/>
    <w:rsid w:val="004A2624"/>
    <w:rsid w:val="004B4463"/>
    <w:rsid w:val="004E43C8"/>
    <w:rsid w:val="00504490"/>
    <w:rsid w:val="0055447C"/>
    <w:rsid w:val="0056277E"/>
    <w:rsid w:val="00582E9E"/>
    <w:rsid w:val="00587B06"/>
    <w:rsid w:val="0059025D"/>
    <w:rsid w:val="00592539"/>
    <w:rsid w:val="005B72C3"/>
    <w:rsid w:val="005C40B4"/>
    <w:rsid w:val="005D0F3D"/>
    <w:rsid w:val="005D4013"/>
    <w:rsid w:val="005E17EA"/>
    <w:rsid w:val="005E7C17"/>
    <w:rsid w:val="00600178"/>
    <w:rsid w:val="006038C1"/>
    <w:rsid w:val="00606E9D"/>
    <w:rsid w:val="006078EB"/>
    <w:rsid w:val="00613012"/>
    <w:rsid w:val="0062204C"/>
    <w:rsid w:val="0063006E"/>
    <w:rsid w:val="006449E0"/>
    <w:rsid w:val="00647AAF"/>
    <w:rsid w:val="00656691"/>
    <w:rsid w:val="00657FFD"/>
    <w:rsid w:val="00685E77"/>
    <w:rsid w:val="00687212"/>
    <w:rsid w:val="00694BD7"/>
    <w:rsid w:val="00695276"/>
    <w:rsid w:val="006A2517"/>
    <w:rsid w:val="006B757D"/>
    <w:rsid w:val="006C50B5"/>
    <w:rsid w:val="006C6796"/>
    <w:rsid w:val="006D0629"/>
    <w:rsid w:val="006E2F49"/>
    <w:rsid w:val="007010E1"/>
    <w:rsid w:val="00711DE9"/>
    <w:rsid w:val="007267E7"/>
    <w:rsid w:val="00733EF5"/>
    <w:rsid w:val="0073798C"/>
    <w:rsid w:val="00747113"/>
    <w:rsid w:val="00750ECA"/>
    <w:rsid w:val="0076001F"/>
    <w:rsid w:val="0077693F"/>
    <w:rsid w:val="0078530C"/>
    <w:rsid w:val="007D01AC"/>
    <w:rsid w:val="007D6DE1"/>
    <w:rsid w:val="007D7157"/>
    <w:rsid w:val="007E4681"/>
    <w:rsid w:val="007E62FB"/>
    <w:rsid w:val="007F30E9"/>
    <w:rsid w:val="007F43AD"/>
    <w:rsid w:val="0080456A"/>
    <w:rsid w:val="008134AE"/>
    <w:rsid w:val="00851774"/>
    <w:rsid w:val="00851E78"/>
    <w:rsid w:val="0086482B"/>
    <w:rsid w:val="008A045C"/>
    <w:rsid w:val="008B296D"/>
    <w:rsid w:val="008D0877"/>
    <w:rsid w:val="008E2258"/>
    <w:rsid w:val="008E2266"/>
    <w:rsid w:val="008F5B3B"/>
    <w:rsid w:val="00903CF1"/>
    <w:rsid w:val="009115D2"/>
    <w:rsid w:val="00913015"/>
    <w:rsid w:val="0091569E"/>
    <w:rsid w:val="00926D38"/>
    <w:rsid w:val="00943180"/>
    <w:rsid w:val="009522DA"/>
    <w:rsid w:val="00956C5B"/>
    <w:rsid w:val="00962DA0"/>
    <w:rsid w:val="00970BC9"/>
    <w:rsid w:val="009767DE"/>
    <w:rsid w:val="009824BA"/>
    <w:rsid w:val="00987697"/>
    <w:rsid w:val="009A534D"/>
    <w:rsid w:val="009A60B1"/>
    <w:rsid w:val="009B345A"/>
    <w:rsid w:val="009B3A02"/>
    <w:rsid w:val="009B7946"/>
    <w:rsid w:val="009C139A"/>
    <w:rsid w:val="009C1AEE"/>
    <w:rsid w:val="009C62F0"/>
    <w:rsid w:val="009D1447"/>
    <w:rsid w:val="009E0C8C"/>
    <w:rsid w:val="009E44B6"/>
    <w:rsid w:val="009F027D"/>
    <w:rsid w:val="00A05056"/>
    <w:rsid w:val="00A10B71"/>
    <w:rsid w:val="00A15B08"/>
    <w:rsid w:val="00A20191"/>
    <w:rsid w:val="00A311DF"/>
    <w:rsid w:val="00A31313"/>
    <w:rsid w:val="00A513DC"/>
    <w:rsid w:val="00A514D8"/>
    <w:rsid w:val="00A54CAD"/>
    <w:rsid w:val="00A741FA"/>
    <w:rsid w:val="00A87790"/>
    <w:rsid w:val="00AD42C7"/>
    <w:rsid w:val="00AF18C2"/>
    <w:rsid w:val="00AF1922"/>
    <w:rsid w:val="00AF71E6"/>
    <w:rsid w:val="00B072AE"/>
    <w:rsid w:val="00B16EEF"/>
    <w:rsid w:val="00B37168"/>
    <w:rsid w:val="00B4208E"/>
    <w:rsid w:val="00B521F0"/>
    <w:rsid w:val="00B73154"/>
    <w:rsid w:val="00B74880"/>
    <w:rsid w:val="00B76613"/>
    <w:rsid w:val="00B94385"/>
    <w:rsid w:val="00BB4C6B"/>
    <w:rsid w:val="00BB590A"/>
    <w:rsid w:val="00BC52DA"/>
    <w:rsid w:val="00BC7C1D"/>
    <w:rsid w:val="00BE00F2"/>
    <w:rsid w:val="00BE2F9C"/>
    <w:rsid w:val="00BE4F70"/>
    <w:rsid w:val="00BF2B12"/>
    <w:rsid w:val="00BF325F"/>
    <w:rsid w:val="00C01E9D"/>
    <w:rsid w:val="00C10611"/>
    <w:rsid w:val="00C3533D"/>
    <w:rsid w:val="00C36D22"/>
    <w:rsid w:val="00C55F49"/>
    <w:rsid w:val="00C77A73"/>
    <w:rsid w:val="00CB0764"/>
    <w:rsid w:val="00CB586A"/>
    <w:rsid w:val="00CB66C6"/>
    <w:rsid w:val="00CB7C3F"/>
    <w:rsid w:val="00CD663C"/>
    <w:rsid w:val="00CE0827"/>
    <w:rsid w:val="00D022B4"/>
    <w:rsid w:val="00D0547A"/>
    <w:rsid w:val="00D1176F"/>
    <w:rsid w:val="00D14B11"/>
    <w:rsid w:val="00D236A2"/>
    <w:rsid w:val="00D30D55"/>
    <w:rsid w:val="00D423D9"/>
    <w:rsid w:val="00D42A25"/>
    <w:rsid w:val="00D50AE2"/>
    <w:rsid w:val="00D520CD"/>
    <w:rsid w:val="00D72796"/>
    <w:rsid w:val="00D76458"/>
    <w:rsid w:val="00D80783"/>
    <w:rsid w:val="00D8705B"/>
    <w:rsid w:val="00D93642"/>
    <w:rsid w:val="00D956CC"/>
    <w:rsid w:val="00D960CD"/>
    <w:rsid w:val="00DB7163"/>
    <w:rsid w:val="00DC0FFC"/>
    <w:rsid w:val="00DE2484"/>
    <w:rsid w:val="00DE532D"/>
    <w:rsid w:val="00DF1F94"/>
    <w:rsid w:val="00DF5066"/>
    <w:rsid w:val="00E16EE0"/>
    <w:rsid w:val="00E2756D"/>
    <w:rsid w:val="00E42BCE"/>
    <w:rsid w:val="00E4384B"/>
    <w:rsid w:val="00E45A15"/>
    <w:rsid w:val="00E50539"/>
    <w:rsid w:val="00E532F7"/>
    <w:rsid w:val="00E60174"/>
    <w:rsid w:val="00E64DC7"/>
    <w:rsid w:val="00E9166F"/>
    <w:rsid w:val="00E9426F"/>
    <w:rsid w:val="00EA0E5C"/>
    <w:rsid w:val="00EA4CCC"/>
    <w:rsid w:val="00EB1F83"/>
    <w:rsid w:val="00EB3799"/>
    <w:rsid w:val="00ED7018"/>
    <w:rsid w:val="00EF115C"/>
    <w:rsid w:val="00EF5570"/>
    <w:rsid w:val="00F11473"/>
    <w:rsid w:val="00F14858"/>
    <w:rsid w:val="00F54D18"/>
    <w:rsid w:val="00F641CF"/>
    <w:rsid w:val="00F7015E"/>
    <w:rsid w:val="00F75EAF"/>
    <w:rsid w:val="00F829E2"/>
    <w:rsid w:val="00FA7568"/>
    <w:rsid w:val="00FB576D"/>
    <w:rsid w:val="00FC1A64"/>
    <w:rsid w:val="00FC54E7"/>
    <w:rsid w:val="00FD0389"/>
    <w:rsid w:val="00FD0488"/>
    <w:rsid w:val="00FD11DB"/>
    <w:rsid w:val="00FD65C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val="uk-UA" w:eastAsia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link w:val="14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8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link w:val="6"/>
    <w:semiHidden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uiPriority w:val="0"/>
    <w:pPr>
      <w:spacing w:line="276" w:lineRule="auto"/>
    </w:pPr>
    <w:rPr>
      <w:rFonts w:ascii="Arial" w:hAnsi="Arial" w:eastAsia="Arial" w:cs="Arial"/>
      <w:color w:val="000000"/>
      <w:sz w:val="22"/>
      <w:lang w:val="ru-RU" w:eastAsia="ru-RU" w:bidi="ar-SA"/>
    </w:rPr>
  </w:style>
  <w:style w:type="paragraph" w:customStyle="1" w:styleId="11">
    <w:name w:val="rvps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2">
    <w:name w:val="Заголовок 3 Знак"/>
    <w:link w:val="2"/>
    <w:uiPriority w:val="9"/>
    <w:rPr>
      <w:rFonts w:ascii="Times New Roman" w:hAnsi="Times New Roman" w:eastAsia="Times New Roman"/>
      <w:b/>
      <w:bCs/>
      <w:sz w:val="27"/>
      <w:szCs w:val="27"/>
      <w:lang w:val="uk-UA" w:eastAsia="uk-UA"/>
    </w:rPr>
  </w:style>
  <w:style w:type="character" w:customStyle="1" w:styleId="13">
    <w:name w:val="green"/>
    <w:uiPriority w:val="0"/>
  </w:style>
  <w:style w:type="character" w:customStyle="1" w:styleId="14">
    <w:name w:val="Обычный (веб) Знак1"/>
    <w:link w:val="7"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15">
    <w:name w:val="rvts23"/>
    <w:uiPriority w:val="0"/>
  </w:style>
  <w:style w:type="character" w:customStyle="1" w:styleId="16">
    <w:name w:val="rvts15"/>
    <w:uiPriority w:val="0"/>
  </w:style>
  <w:style w:type="character" w:customStyle="1" w:styleId="17">
    <w:name w:val="rvts9"/>
    <w:uiPriority w:val="0"/>
  </w:style>
  <w:style w:type="paragraph" w:styleId="18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765</Words>
  <Characters>4364</Characters>
  <Lines>36</Lines>
  <Paragraphs>10</Paragraphs>
  <TotalTime>43</TotalTime>
  <ScaleCrop>false</ScaleCrop>
  <LinksUpToDate>false</LinksUpToDate>
  <CharactersWithSpaces>5119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2023-03-07T12:05:00Z</dcterms:created>
  <dc:creator>Алена</dc:creator>
  <cp:lastModifiedBy>User</cp:lastModifiedBy>
  <cp:lastPrinted>2022-09-29T14:05:00Z</cp:lastPrinted>
  <dcterms:modified xsi:type="dcterms:W3CDTF">2024-01-17T14:04:21Z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6FB2E007DC344BF3853E5CC1B7B31DE2_12</vt:lpwstr>
  </property>
</Properties>
</file>